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0222B4" w14:textId="77777777" w:rsidR="00194130" w:rsidRDefault="003328A6" w:rsidP="00C9278D">
      <w:pPr>
        <w:ind w:left="6096"/>
        <w:rPr>
          <w:sz w:val="24"/>
        </w:rPr>
      </w:pPr>
      <w:r>
        <w:rPr>
          <w:sz w:val="24"/>
        </w:rPr>
        <w:t>До</w:t>
      </w:r>
    </w:p>
    <w:p w14:paraId="17FA17A7" w14:textId="77777777" w:rsidR="00AB121A" w:rsidRDefault="00AB121A" w:rsidP="00C9278D">
      <w:pPr>
        <w:ind w:left="6096"/>
        <w:rPr>
          <w:sz w:val="24"/>
        </w:rPr>
      </w:pPr>
      <w:r>
        <w:rPr>
          <w:sz w:val="24"/>
        </w:rPr>
        <w:t>БФБ-София АД</w:t>
      </w:r>
    </w:p>
    <w:p w14:paraId="706A2759" w14:textId="77777777" w:rsidR="003328A6" w:rsidRDefault="00263D03" w:rsidP="00C9278D">
      <w:pPr>
        <w:ind w:left="6096"/>
        <w:rPr>
          <w:sz w:val="24"/>
        </w:rPr>
      </w:pPr>
      <w:r>
        <w:rPr>
          <w:sz w:val="24"/>
        </w:rPr>
        <w:t>К</w:t>
      </w:r>
      <w:r w:rsidR="00AB121A">
        <w:rPr>
          <w:sz w:val="24"/>
        </w:rPr>
        <w:t>омисия за финансов надзор</w:t>
      </w:r>
    </w:p>
    <w:p w14:paraId="33747EB0" w14:textId="77777777" w:rsidR="00AB121A" w:rsidRPr="00933600" w:rsidRDefault="00AB121A" w:rsidP="00C9278D">
      <w:pPr>
        <w:ind w:left="6096"/>
        <w:rPr>
          <w:sz w:val="24"/>
        </w:rPr>
      </w:pPr>
      <w:r>
        <w:rPr>
          <w:sz w:val="24"/>
        </w:rPr>
        <w:t>Обществеността</w:t>
      </w:r>
    </w:p>
    <w:p w14:paraId="172CFB6F" w14:textId="77777777" w:rsidR="00263D03" w:rsidRPr="00933600" w:rsidRDefault="00263D03" w:rsidP="00C9278D">
      <w:pPr>
        <w:ind w:left="6096"/>
        <w:rPr>
          <w:sz w:val="24"/>
        </w:rPr>
      </w:pPr>
      <w:r w:rsidRPr="00933600">
        <w:rPr>
          <w:sz w:val="24"/>
        </w:rPr>
        <w:t>София</w:t>
      </w:r>
    </w:p>
    <w:p w14:paraId="33B68E77" w14:textId="77777777" w:rsidR="00263D03" w:rsidRPr="00933600" w:rsidRDefault="00263D03" w:rsidP="00C9278D">
      <w:pPr>
        <w:ind w:left="6096"/>
        <w:rPr>
          <w:sz w:val="24"/>
        </w:rPr>
      </w:pPr>
    </w:p>
    <w:p w14:paraId="7D844D75" w14:textId="781FC984" w:rsidR="00263D03" w:rsidRDefault="00263D03" w:rsidP="00C9278D">
      <w:pPr>
        <w:rPr>
          <w:color w:val="000000"/>
          <w:sz w:val="24"/>
        </w:rPr>
      </w:pPr>
      <w:r w:rsidRPr="00933600">
        <w:rPr>
          <w:sz w:val="24"/>
        </w:rPr>
        <w:t xml:space="preserve">Относно: </w:t>
      </w:r>
      <w:r w:rsidR="005C3EFA">
        <w:rPr>
          <w:sz w:val="24"/>
        </w:rPr>
        <w:t>вписване в ТР на ново дъщерно дружество</w:t>
      </w:r>
      <w:r w:rsidR="00AC6C4C">
        <w:rPr>
          <w:sz w:val="24"/>
        </w:rPr>
        <w:t xml:space="preserve"> на</w:t>
      </w:r>
      <w:r w:rsidR="00BB4434">
        <w:rPr>
          <w:sz w:val="24"/>
        </w:rPr>
        <w:t xml:space="preserve"> Сирма Груп Холдинг АД</w:t>
      </w:r>
    </w:p>
    <w:p w14:paraId="579C86BA" w14:textId="77777777" w:rsidR="00933600" w:rsidRPr="00933600" w:rsidRDefault="00933600" w:rsidP="00C9278D">
      <w:pPr>
        <w:rPr>
          <w:sz w:val="24"/>
        </w:rPr>
      </w:pPr>
    </w:p>
    <w:p w14:paraId="2AE965EA" w14:textId="418F80B7" w:rsidR="00263D03" w:rsidRPr="00933600" w:rsidRDefault="00774FD2" w:rsidP="00C9278D">
      <w:pPr>
        <w:rPr>
          <w:sz w:val="24"/>
        </w:rPr>
      </w:pPr>
      <w:r w:rsidRPr="00933600">
        <w:rPr>
          <w:sz w:val="24"/>
        </w:rPr>
        <w:t xml:space="preserve">Дата: </w:t>
      </w:r>
      <w:r w:rsidR="005C3EFA">
        <w:rPr>
          <w:sz w:val="24"/>
        </w:rPr>
        <w:t>29</w:t>
      </w:r>
      <w:r w:rsidRPr="00933600">
        <w:rPr>
          <w:sz w:val="24"/>
        </w:rPr>
        <w:t>.</w:t>
      </w:r>
      <w:r w:rsidR="008239D7">
        <w:rPr>
          <w:sz w:val="24"/>
        </w:rPr>
        <w:t>1</w:t>
      </w:r>
      <w:r w:rsidR="00914CB0" w:rsidRPr="00933600">
        <w:rPr>
          <w:sz w:val="24"/>
          <w:lang w:val="en-US"/>
        </w:rPr>
        <w:t>0</w:t>
      </w:r>
      <w:r w:rsidR="00086E8C" w:rsidRPr="00933600">
        <w:rPr>
          <w:sz w:val="24"/>
        </w:rPr>
        <w:t>.201</w:t>
      </w:r>
      <w:r w:rsidR="00914CB0" w:rsidRPr="00933600">
        <w:rPr>
          <w:sz w:val="24"/>
          <w:lang w:val="en-US"/>
        </w:rPr>
        <w:t>8</w:t>
      </w:r>
    </w:p>
    <w:p w14:paraId="56F77B67" w14:textId="77777777" w:rsidR="00086E8C" w:rsidRPr="00E02A5A" w:rsidRDefault="00086E8C" w:rsidP="00C9278D">
      <w:pPr>
        <w:rPr>
          <w:sz w:val="24"/>
          <w:lang w:val="en-GB"/>
        </w:rPr>
      </w:pPr>
    </w:p>
    <w:p w14:paraId="6F45FD80" w14:textId="77777777" w:rsidR="003328A6" w:rsidRDefault="003328A6" w:rsidP="00C9278D">
      <w:pPr>
        <w:rPr>
          <w:sz w:val="24"/>
        </w:rPr>
      </w:pPr>
      <w:r>
        <w:rPr>
          <w:sz w:val="24"/>
        </w:rPr>
        <w:t>Уважаеми</w:t>
      </w:r>
      <w:r w:rsidR="00263D03">
        <w:rPr>
          <w:sz w:val="24"/>
        </w:rPr>
        <w:t xml:space="preserve"> господа,</w:t>
      </w:r>
    </w:p>
    <w:p w14:paraId="6B1B0498" w14:textId="77777777" w:rsidR="00263D03" w:rsidRDefault="00263D03" w:rsidP="00C9278D">
      <w:pPr>
        <w:rPr>
          <w:sz w:val="24"/>
        </w:rPr>
      </w:pPr>
    </w:p>
    <w:p w14:paraId="4DE01BAC" w14:textId="34AE1A20" w:rsidR="007A4C8E" w:rsidRDefault="0086243A" w:rsidP="00C9278D">
      <w:pPr>
        <w:rPr>
          <w:sz w:val="24"/>
          <w:lang w:val="en-US"/>
        </w:rPr>
      </w:pPr>
      <w:r>
        <w:rPr>
          <w:sz w:val="24"/>
        </w:rPr>
        <w:t xml:space="preserve">Съгласно изискванията на </w:t>
      </w:r>
      <w:r w:rsidR="007939EF">
        <w:rPr>
          <w:sz w:val="24"/>
        </w:rPr>
        <w:t>Закона за публично предлагане на ценни книжа</w:t>
      </w:r>
      <w:r w:rsidR="009D23BA">
        <w:rPr>
          <w:sz w:val="24"/>
        </w:rPr>
        <w:t xml:space="preserve">, </w:t>
      </w:r>
      <w:r>
        <w:rPr>
          <w:sz w:val="24"/>
        </w:rPr>
        <w:t xml:space="preserve">Наредба 2 </w:t>
      </w:r>
      <w:r w:rsidR="003856C8">
        <w:rPr>
          <w:sz w:val="24"/>
        </w:rPr>
        <w:t>на КФН</w:t>
      </w:r>
      <w:r w:rsidR="00EE3622">
        <w:rPr>
          <w:sz w:val="24"/>
        </w:rPr>
        <w:t xml:space="preserve"> и</w:t>
      </w:r>
      <w:r w:rsidR="002C6800">
        <w:rPr>
          <w:sz w:val="24"/>
        </w:rPr>
        <w:t xml:space="preserve"> Регламент 596/2014 на ЕП и на Съвета</w:t>
      </w:r>
      <w:r w:rsidR="003856C8">
        <w:rPr>
          <w:sz w:val="24"/>
        </w:rPr>
        <w:t xml:space="preserve">, </w:t>
      </w:r>
      <w:r w:rsidR="00AC6C4C">
        <w:rPr>
          <w:sz w:val="24"/>
        </w:rPr>
        <w:t>с настоящето ви уведомяваме, че на</w:t>
      </w:r>
      <w:r w:rsidR="00EE3622">
        <w:rPr>
          <w:sz w:val="24"/>
        </w:rPr>
        <w:t xml:space="preserve"> 26.10.2018 бе вписано в Търговския Регистър</w:t>
      </w:r>
      <w:r w:rsidR="005C3EFA">
        <w:rPr>
          <w:sz w:val="24"/>
        </w:rPr>
        <w:t xml:space="preserve"> ново</w:t>
      </w:r>
      <w:r w:rsidR="00EE3622">
        <w:rPr>
          <w:sz w:val="24"/>
        </w:rPr>
        <w:t xml:space="preserve"> </w:t>
      </w:r>
      <w:r w:rsidR="00AC6C4C">
        <w:rPr>
          <w:sz w:val="24"/>
        </w:rPr>
        <w:t>дъщерно</w:t>
      </w:r>
      <w:r w:rsidR="00EE3622">
        <w:rPr>
          <w:sz w:val="24"/>
        </w:rPr>
        <w:t>то</w:t>
      </w:r>
      <w:r w:rsidR="00AC6C4C">
        <w:rPr>
          <w:sz w:val="24"/>
        </w:rPr>
        <w:t xml:space="preserve"> дружество</w:t>
      </w:r>
      <w:r w:rsidR="0097431F">
        <w:rPr>
          <w:sz w:val="24"/>
          <w:lang w:val="en-US"/>
        </w:rPr>
        <w:t xml:space="preserve"> </w:t>
      </w:r>
      <w:r w:rsidR="0097431F">
        <w:rPr>
          <w:sz w:val="24"/>
        </w:rPr>
        <w:t>на Сирма Груп Холдинг АД -</w:t>
      </w:r>
      <w:r w:rsidR="00EE3622">
        <w:rPr>
          <w:sz w:val="24"/>
        </w:rPr>
        <w:t xml:space="preserve"> Сирма </w:t>
      </w:r>
      <w:proofErr w:type="spellStart"/>
      <w:r w:rsidR="00EE3622">
        <w:rPr>
          <w:sz w:val="24"/>
        </w:rPr>
        <w:t>Си</w:t>
      </w:r>
      <w:proofErr w:type="spellEnd"/>
      <w:r w:rsidR="00EE3622">
        <w:rPr>
          <w:sz w:val="24"/>
        </w:rPr>
        <w:t xml:space="preserve"> Ай АД</w:t>
      </w:r>
      <w:r w:rsidR="00002F8E">
        <w:rPr>
          <w:sz w:val="24"/>
        </w:rPr>
        <w:t xml:space="preserve">, </w:t>
      </w:r>
      <w:r w:rsidR="00AC6C4C">
        <w:rPr>
          <w:sz w:val="24"/>
        </w:rPr>
        <w:t>както следва:</w:t>
      </w:r>
    </w:p>
    <w:p w14:paraId="0C669A1B" w14:textId="07011CE0" w:rsidR="001038B4" w:rsidRDefault="00AC6C4C" w:rsidP="001038B4">
      <w:pPr>
        <w:pStyle w:val="ListParagraph"/>
        <w:numPr>
          <w:ilvl w:val="0"/>
          <w:numId w:val="24"/>
        </w:numPr>
        <w:rPr>
          <w:sz w:val="24"/>
        </w:rPr>
      </w:pPr>
      <w:r>
        <w:rPr>
          <w:b/>
          <w:sz w:val="24"/>
        </w:rPr>
        <w:t>Име</w:t>
      </w:r>
      <w:r w:rsidR="003856C8" w:rsidRPr="007B4DA6">
        <w:rPr>
          <w:sz w:val="24"/>
        </w:rPr>
        <w:t xml:space="preserve">: </w:t>
      </w:r>
      <w:r>
        <w:rPr>
          <w:sz w:val="24"/>
        </w:rPr>
        <w:t xml:space="preserve">Сирма </w:t>
      </w:r>
      <w:proofErr w:type="spellStart"/>
      <w:r>
        <w:rPr>
          <w:sz w:val="24"/>
        </w:rPr>
        <w:t>Си</w:t>
      </w:r>
      <w:proofErr w:type="spellEnd"/>
      <w:r w:rsidR="00EE3622">
        <w:rPr>
          <w:sz w:val="24"/>
        </w:rPr>
        <w:t xml:space="preserve"> </w:t>
      </w:r>
      <w:r>
        <w:rPr>
          <w:sz w:val="24"/>
        </w:rPr>
        <w:t xml:space="preserve">Ай АД </w:t>
      </w:r>
      <w:r>
        <w:rPr>
          <w:sz w:val="24"/>
          <w:lang w:val="en-US"/>
        </w:rPr>
        <w:t>(</w:t>
      </w:r>
      <w:proofErr w:type="spellStart"/>
      <w:r>
        <w:rPr>
          <w:sz w:val="24"/>
          <w:lang w:val="en-US"/>
        </w:rPr>
        <w:t>Sirma</w:t>
      </w:r>
      <w:proofErr w:type="spellEnd"/>
      <w:r>
        <w:rPr>
          <w:sz w:val="24"/>
          <w:lang w:val="en-US"/>
        </w:rPr>
        <w:t xml:space="preserve"> CI JSC)</w:t>
      </w:r>
      <w:r w:rsidR="003856C8" w:rsidRPr="007B4DA6">
        <w:rPr>
          <w:sz w:val="24"/>
        </w:rPr>
        <w:t>;</w:t>
      </w:r>
    </w:p>
    <w:p w14:paraId="50BD76C5" w14:textId="20DA1D7E" w:rsidR="00EE3622" w:rsidRPr="001038B4" w:rsidRDefault="00EE3622" w:rsidP="001038B4">
      <w:pPr>
        <w:pStyle w:val="ListParagraph"/>
        <w:numPr>
          <w:ilvl w:val="0"/>
          <w:numId w:val="24"/>
        </w:numPr>
        <w:rPr>
          <w:sz w:val="24"/>
        </w:rPr>
      </w:pPr>
      <w:r>
        <w:rPr>
          <w:b/>
          <w:sz w:val="24"/>
        </w:rPr>
        <w:t>ЕИК</w:t>
      </w:r>
      <w:r w:rsidRPr="00EE3622">
        <w:rPr>
          <w:sz w:val="24"/>
        </w:rPr>
        <w:t xml:space="preserve">: </w:t>
      </w:r>
      <w:r w:rsidRPr="00EE3622">
        <w:rPr>
          <w:color w:val="000000"/>
          <w:sz w:val="24"/>
          <w:lang w:eastAsia="bg-BG"/>
        </w:rPr>
        <w:t>205364846</w:t>
      </w:r>
      <w:r w:rsidR="004F15A9">
        <w:rPr>
          <w:color w:val="000000"/>
          <w:sz w:val="24"/>
          <w:lang w:val="en-US" w:eastAsia="bg-BG"/>
        </w:rPr>
        <w:t>;</w:t>
      </w:r>
      <w:bookmarkStart w:id="0" w:name="_GoBack"/>
      <w:bookmarkEnd w:id="0"/>
    </w:p>
    <w:p w14:paraId="523408CE" w14:textId="7B7261EB" w:rsidR="00834ABD" w:rsidRPr="0076286B" w:rsidRDefault="0076286B" w:rsidP="0076286B">
      <w:pPr>
        <w:pStyle w:val="ListParagraph"/>
        <w:numPr>
          <w:ilvl w:val="0"/>
          <w:numId w:val="24"/>
        </w:numPr>
        <w:rPr>
          <w:sz w:val="24"/>
          <w:lang w:val="ru-RU"/>
        </w:rPr>
      </w:pPr>
      <w:r w:rsidRPr="0076286B">
        <w:rPr>
          <w:b/>
          <w:sz w:val="24"/>
        </w:rPr>
        <w:t>Седалище и адрес на управление</w:t>
      </w:r>
      <w:r w:rsidR="003856C8" w:rsidRPr="0076286B">
        <w:rPr>
          <w:sz w:val="24"/>
        </w:rPr>
        <w:t xml:space="preserve">: </w:t>
      </w:r>
      <w:r w:rsidRPr="0076286B">
        <w:rPr>
          <w:sz w:val="24"/>
        </w:rPr>
        <w:t>гр. София, район „Младост”, бул. „Цариградско шосе” № 135</w:t>
      </w:r>
      <w:r>
        <w:rPr>
          <w:sz w:val="24"/>
        </w:rPr>
        <w:t>;</w:t>
      </w:r>
    </w:p>
    <w:p w14:paraId="4F566D5E" w14:textId="2EF6E03E" w:rsidR="0076286B" w:rsidRPr="0076286B" w:rsidRDefault="0076286B" w:rsidP="0076286B">
      <w:pPr>
        <w:pStyle w:val="ListParagraph"/>
        <w:numPr>
          <w:ilvl w:val="0"/>
          <w:numId w:val="24"/>
        </w:numPr>
        <w:jc w:val="both"/>
        <w:rPr>
          <w:color w:val="000000"/>
          <w:sz w:val="24"/>
        </w:rPr>
      </w:pPr>
      <w:r w:rsidRPr="0076286B">
        <w:rPr>
          <w:b/>
          <w:sz w:val="24"/>
        </w:rPr>
        <w:t>Капитал</w:t>
      </w:r>
      <w:r w:rsidR="003856C8" w:rsidRPr="0076286B">
        <w:rPr>
          <w:b/>
          <w:sz w:val="24"/>
        </w:rPr>
        <w:t>:</w:t>
      </w:r>
      <w:r w:rsidR="00163CEB" w:rsidRPr="0076286B">
        <w:rPr>
          <w:b/>
          <w:sz w:val="24"/>
        </w:rPr>
        <w:t xml:space="preserve"> </w:t>
      </w:r>
      <w:r w:rsidR="005C3EFA" w:rsidRPr="005C3EFA">
        <w:rPr>
          <w:sz w:val="24"/>
          <w:lang w:val="en-US"/>
        </w:rPr>
        <w:t xml:space="preserve">BGN </w:t>
      </w:r>
      <w:r w:rsidRPr="0076286B">
        <w:rPr>
          <w:sz w:val="24"/>
        </w:rPr>
        <w:t xml:space="preserve">133 000 </w:t>
      </w:r>
      <w:r w:rsidR="00EE3622">
        <w:rPr>
          <w:sz w:val="24"/>
        </w:rPr>
        <w:t>разпределен в 133 000 акции с един лев номинална стойност</w:t>
      </w:r>
      <w:r w:rsidRPr="0076286B">
        <w:rPr>
          <w:sz w:val="24"/>
        </w:rPr>
        <w:t>;</w:t>
      </w:r>
    </w:p>
    <w:p w14:paraId="1B46E6CD" w14:textId="413A9850" w:rsidR="005C3EFA" w:rsidRDefault="005C3EFA" w:rsidP="00002F8E">
      <w:pPr>
        <w:pStyle w:val="ListParagraph"/>
        <w:numPr>
          <w:ilvl w:val="0"/>
          <w:numId w:val="24"/>
        </w:numPr>
        <w:rPr>
          <w:b/>
          <w:sz w:val="24"/>
        </w:rPr>
      </w:pPr>
      <w:r>
        <w:rPr>
          <w:b/>
          <w:sz w:val="24"/>
        </w:rPr>
        <w:t xml:space="preserve">Внесен капитал: </w:t>
      </w:r>
      <w:r w:rsidRPr="005C3EFA">
        <w:rPr>
          <w:sz w:val="24"/>
          <w:lang w:val="en-US"/>
        </w:rPr>
        <w:t xml:space="preserve">BGN </w:t>
      </w:r>
      <w:r w:rsidRPr="005C3EFA">
        <w:rPr>
          <w:sz w:val="24"/>
        </w:rPr>
        <w:t>33</w:t>
      </w:r>
      <w:r w:rsidRPr="005C3EFA">
        <w:rPr>
          <w:sz w:val="24"/>
          <w:lang w:val="en-US"/>
        </w:rPr>
        <w:t> </w:t>
      </w:r>
      <w:r w:rsidRPr="005C3EFA">
        <w:rPr>
          <w:sz w:val="24"/>
        </w:rPr>
        <w:t>251</w:t>
      </w:r>
      <w:r w:rsidRPr="005C3EFA">
        <w:rPr>
          <w:sz w:val="24"/>
          <w:lang w:val="en-US"/>
        </w:rPr>
        <w:t>;</w:t>
      </w:r>
    </w:p>
    <w:p w14:paraId="744AF994" w14:textId="60619967" w:rsidR="00002F8E" w:rsidRPr="00002F8E" w:rsidRDefault="0076286B" w:rsidP="00002F8E">
      <w:pPr>
        <w:pStyle w:val="ListParagraph"/>
        <w:numPr>
          <w:ilvl w:val="0"/>
          <w:numId w:val="24"/>
        </w:numPr>
        <w:rPr>
          <w:b/>
          <w:sz w:val="24"/>
        </w:rPr>
      </w:pPr>
      <w:r w:rsidRPr="0076286B">
        <w:rPr>
          <w:b/>
          <w:sz w:val="24"/>
        </w:rPr>
        <w:t>Представител</w:t>
      </w:r>
      <w:r w:rsidR="009F2F27" w:rsidRPr="0076286B">
        <w:rPr>
          <w:b/>
          <w:sz w:val="24"/>
        </w:rPr>
        <w:t xml:space="preserve">: </w:t>
      </w:r>
      <w:r w:rsidR="00EE3622">
        <w:rPr>
          <w:sz w:val="24"/>
        </w:rPr>
        <w:t>Богомил Ангелов Илиев</w:t>
      </w:r>
      <w:r w:rsidR="00002F8E">
        <w:rPr>
          <w:sz w:val="24"/>
        </w:rPr>
        <w:t>;</w:t>
      </w:r>
    </w:p>
    <w:p w14:paraId="0377AE88" w14:textId="59B7F40E" w:rsidR="00EE3622" w:rsidRDefault="00EE3622" w:rsidP="00002F8E">
      <w:pPr>
        <w:pStyle w:val="ListParagraph"/>
        <w:numPr>
          <w:ilvl w:val="0"/>
          <w:numId w:val="24"/>
        </w:numPr>
        <w:rPr>
          <w:b/>
          <w:sz w:val="24"/>
        </w:rPr>
      </w:pPr>
      <w:bookmarkStart w:id="1" w:name="_Hlk528585803"/>
      <w:r>
        <w:rPr>
          <w:b/>
          <w:sz w:val="24"/>
        </w:rPr>
        <w:t xml:space="preserve">Съвет на директорите: </w:t>
      </w:r>
      <w:r w:rsidRPr="00EE3622">
        <w:rPr>
          <w:sz w:val="24"/>
        </w:rPr>
        <w:t>Богомил Ангелов Илиев, Румяна Тодорова Стойкова и Момчил Николов Зарев</w:t>
      </w:r>
      <w:r>
        <w:rPr>
          <w:sz w:val="24"/>
        </w:rPr>
        <w:t>;</w:t>
      </w:r>
    </w:p>
    <w:p w14:paraId="515F95B7" w14:textId="5187C678" w:rsidR="00002F8E" w:rsidRDefault="00002F8E" w:rsidP="001818B8">
      <w:pPr>
        <w:pStyle w:val="ListParagraph"/>
        <w:numPr>
          <w:ilvl w:val="0"/>
          <w:numId w:val="24"/>
        </w:numPr>
        <w:rPr>
          <w:b/>
          <w:sz w:val="24"/>
        </w:rPr>
      </w:pPr>
      <w:r w:rsidRPr="005C3EFA">
        <w:rPr>
          <w:b/>
          <w:sz w:val="24"/>
        </w:rPr>
        <w:t>Дейност</w:t>
      </w:r>
      <w:r w:rsidR="00EE3622" w:rsidRPr="005C3EFA">
        <w:rPr>
          <w:b/>
          <w:sz w:val="24"/>
        </w:rPr>
        <w:t xml:space="preserve"> по </w:t>
      </w:r>
      <w:r w:rsidR="005C3EFA">
        <w:rPr>
          <w:b/>
          <w:sz w:val="24"/>
        </w:rPr>
        <w:t>Н</w:t>
      </w:r>
      <w:r w:rsidR="00EE3622" w:rsidRPr="005C3EFA">
        <w:rPr>
          <w:b/>
          <w:sz w:val="24"/>
        </w:rPr>
        <w:t>К</w:t>
      </w:r>
      <w:r w:rsidR="005C3EFA">
        <w:rPr>
          <w:b/>
          <w:sz w:val="24"/>
        </w:rPr>
        <w:t>И</w:t>
      </w:r>
      <w:r w:rsidR="00EE3622" w:rsidRPr="005C3EFA">
        <w:rPr>
          <w:b/>
          <w:sz w:val="24"/>
        </w:rPr>
        <w:t>Д</w:t>
      </w:r>
      <w:r w:rsidRPr="005C3EFA">
        <w:rPr>
          <w:b/>
          <w:sz w:val="24"/>
        </w:rPr>
        <w:t>:</w:t>
      </w:r>
      <w:r w:rsidR="005C3EFA">
        <w:rPr>
          <w:b/>
          <w:sz w:val="24"/>
        </w:rPr>
        <w:t xml:space="preserve"> </w:t>
      </w:r>
      <w:r w:rsidR="005C3EFA" w:rsidRPr="005C3EFA">
        <w:rPr>
          <w:sz w:val="24"/>
        </w:rPr>
        <w:t>62.02 Консултантска дейност по информационни технологии.</w:t>
      </w:r>
      <w:r w:rsidRPr="005C3EFA">
        <w:rPr>
          <w:b/>
          <w:sz w:val="24"/>
        </w:rPr>
        <w:t xml:space="preserve"> </w:t>
      </w:r>
    </w:p>
    <w:bookmarkEnd w:id="1"/>
    <w:p w14:paraId="44CBED34" w14:textId="77777777" w:rsidR="005C3EFA" w:rsidRPr="005C3EFA" w:rsidRDefault="005C3EFA" w:rsidP="005C3EFA">
      <w:pPr>
        <w:pStyle w:val="ListParagraph"/>
        <w:rPr>
          <w:b/>
          <w:sz w:val="24"/>
        </w:rPr>
      </w:pPr>
    </w:p>
    <w:p w14:paraId="5B3C2CA3" w14:textId="77777777" w:rsidR="005C3EFA" w:rsidRDefault="005C3EFA" w:rsidP="00C9278D">
      <w:pPr>
        <w:rPr>
          <w:sz w:val="24"/>
        </w:rPr>
      </w:pPr>
    </w:p>
    <w:p w14:paraId="640EF40C" w14:textId="77777777" w:rsidR="005C3EFA" w:rsidRDefault="005C3EFA" w:rsidP="00C9278D">
      <w:pPr>
        <w:rPr>
          <w:sz w:val="24"/>
        </w:rPr>
      </w:pPr>
    </w:p>
    <w:p w14:paraId="300BB38A" w14:textId="2E894AFF" w:rsidR="00FE4002" w:rsidRPr="007B4DA6" w:rsidRDefault="00FE4002" w:rsidP="00C9278D">
      <w:pPr>
        <w:rPr>
          <w:sz w:val="24"/>
        </w:rPr>
      </w:pPr>
      <w:r w:rsidRPr="007B4DA6">
        <w:rPr>
          <w:sz w:val="24"/>
        </w:rPr>
        <w:t>С уважение,</w:t>
      </w:r>
    </w:p>
    <w:p w14:paraId="59A3F96C" w14:textId="77777777" w:rsidR="00FE4002" w:rsidRPr="007B4DA6" w:rsidRDefault="00FE4002" w:rsidP="00C9278D">
      <w:pPr>
        <w:rPr>
          <w:sz w:val="24"/>
        </w:rPr>
      </w:pPr>
      <w:r w:rsidRPr="007B4DA6">
        <w:rPr>
          <w:sz w:val="24"/>
        </w:rPr>
        <w:t xml:space="preserve">Станислав </w:t>
      </w:r>
      <w:proofErr w:type="spellStart"/>
      <w:r w:rsidRPr="007B4DA6">
        <w:rPr>
          <w:sz w:val="24"/>
        </w:rPr>
        <w:t>Танушев</w:t>
      </w:r>
      <w:proofErr w:type="spellEnd"/>
    </w:p>
    <w:p w14:paraId="02A4807A" w14:textId="77777777" w:rsidR="00FE4002" w:rsidRPr="007B4DA6" w:rsidRDefault="00FE4002" w:rsidP="00C9278D">
      <w:pPr>
        <w:rPr>
          <w:sz w:val="24"/>
        </w:rPr>
      </w:pPr>
      <w:r w:rsidRPr="007B4DA6">
        <w:rPr>
          <w:sz w:val="24"/>
        </w:rPr>
        <w:t xml:space="preserve">Директор за връзки с инвеститорите </w:t>
      </w:r>
    </w:p>
    <w:p w14:paraId="7BE16C6F" w14:textId="77777777" w:rsidR="00263D03" w:rsidRPr="007B4DA6" w:rsidRDefault="00FE4002" w:rsidP="00356FB7">
      <w:pPr>
        <w:rPr>
          <w:sz w:val="24"/>
        </w:rPr>
      </w:pPr>
      <w:r w:rsidRPr="007B4DA6">
        <w:rPr>
          <w:sz w:val="24"/>
        </w:rPr>
        <w:t>Сирма Груп Холдинг АД</w:t>
      </w:r>
    </w:p>
    <w:sectPr w:rsidR="00263D03" w:rsidRPr="007B4DA6" w:rsidSect="00F46CC3">
      <w:headerReference w:type="default" r:id="rId8"/>
      <w:footerReference w:type="even" r:id="rId9"/>
      <w:footerReference w:type="default" r:id="rId10"/>
      <w:pgSz w:w="11909" w:h="16834" w:code="9"/>
      <w:pgMar w:top="730" w:right="1247" w:bottom="719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4DFB4C" w14:textId="77777777" w:rsidR="004913CB" w:rsidRDefault="004913CB">
      <w:r>
        <w:separator/>
      </w:r>
    </w:p>
  </w:endnote>
  <w:endnote w:type="continuationSeparator" w:id="0">
    <w:p w14:paraId="61B80C2E" w14:textId="77777777" w:rsidR="004913CB" w:rsidRDefault="00491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6A9148" w14:textId="77777777" w:rsidR="00E50038" w:rsidRDefault="00E50038" w:rsidP="000F6A1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25483CC" w14:textId="77777777" w:rsidR="00E50038" w:rsidRDefault="00E50038" w:rsidP="00E5003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94B9D5" w14:textId="77777777" w:rsidR="00E50038" w:rsidRPr="00CC787A" w:rsidRDefault="00E50038" w:rsidP="000F6A1C">
    <w:pPr>
      <w:pStyle w:val="Footer"/>
      <w:framePr w:wrap="around" w:vAnchor="text" w:hAnchor="margin" w:xAlign="right" w:y="1"/>
      <w:rPr>
        <w:rStyle w:val="PageNumber"/>
        <w:rFonts w:ascii="Calibri" w:hAnsi="Calibri"/>
      </w:rPr>
    </w:pPr>
    <w:r w:rsidRPr="00CC787A">
      <w:rPr>
        <w:rStyle w:val="PageNumber"/>
        <w:rFonts w:ascii="Calibri" w:hAnsi="Calibri"/>
      </w:rPr>
      <w:fldChar w:fldCharType="begin"/>
    </w:r>
    <w:r w:rsidRPr="00CC787A">
      <w:rPr>
        <w:rStyle w:val="PageNumber"/>
        <w:rFonts w:ascii="Calibri" w:hAnsi="Calibri"/>
      </w:rPr>
      <w:instrText xml:space="preserve">PAGE  </w:instrText>
    </w:r>
    <w:r w:rsidRPr="00CC787A">
      <w:rPr>
        <w:rStyle w:val="PageNumber"/>
        <w:rFonts w:ascii="Calibri" w:hAnsi="Calibri"/>
      </w:rPr>
      <w:fldChar w:fldCharType="separate"/>
    </w:r>
    <w:r w:rsidR="002C6800">
      <w:rPr>
        <w:rStyle w:val="PageNumber"/>
        <w:rFonts w:ascii="Calibri" w:hAnsi="Calibri"/>
        <w:noProof/>
      </w:rPr>
      <w:t>2</w:t>
    </w:r>
    <w:r w:rsidRPr="00CC787A">
      <w:rPr>
        <w:rStyle w:val="PageNumber"/>
        <w:rFonts w:ascii="Calibri" w:hAnsi="Calibri"/>
      </w:rPr>
      <w:fldChar w:fldCharType="end"/>
    </w:r>
  </w:p>
  <w:p w14:paraId="61A9DBF2" w14:textId="77777777" w:rsidR="00E50038" w:rsidRPr="00CC787A" w:rsidRDefault="00E50038" w:rsidP="00E50038">
    <w:pPr>
      <w:pStyle w:val="Footer"/>
      <w:ind w:right="360"/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09CD4C" w14:textId="77777777" w:rsidR="004913CB" w:rsidRDefault="004913CB">
      <w:r>
        <w:separator/>
      </w:r>
    </w:p>
  </w:footnote>
  <w:footnote w:type="continuationSeparator" w:id="0">
    <w:p w14:paraId="62C64550" w14:textId="77777777" w:rsidR="004913CB" w:rsidRDefault="004913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70" w:type="dxa"/>
      <w:tblInd w:w="-360" w:type="dxa"/>
      <w:tblBorders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4410"/>
      <w:gridCol w:w="5760"/>
    </w:tblGrid>
    <w:tr w:rsidR="00293072" w14:paraId="6D462145" w14:textId="77777777" w:rsidTr="00DB16A7">
      <w:trPr>
        <w:trHeight w:val="1260"/>
      </w:trPr>
      <w:tc>
        <w:tcPr>
          <w:tcW w:w="4410" w:type="dxa"/>
          <w:tcMar>
            <w:left w:w="0" w:type="dxa"/>
            <w:right w:w="115" w:type="dxa"/>
          </w:tcMar>
        </w:tcPr>
        <w:p w14:paraId="70468937" w14:textId="77777777" w:rsidR="00293072" w:rsidRDefault="007C3978">
          <w:pPr>
            <w:pStyle w:val="Header"/>
            <w:rPr>
              <w:sz w:val="28"/>
              <w:lang w:val="bg-BG"/>
            </w:rPr>
          </w:pPr>
          <w:r>
            <w:rPr>
              <w:noProof/>
              <w:sz w:val="28"/>
              <w:lang w:val="bg-BG" w:eastAsia="bg-BG"/>
            </w:rPr>
            <w:drawing>
              <wp:inline distT="0" distB="0" distL="0" distR="0" wp14:anchorId="31B44CC7" wp14:editId="6CF23D57">
                <wp:extent cx="2592070" cy="612140"/>
                <wp:effectExtent l="0" t="0" r="0" b="0"/>
                <wp:docPr id="1" name="Picture 1" descr="SirmaGroup-screen1200p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rmaGroup-screen1200px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92070" cy="612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60" w:type="dxa"/>
        </w:tcPr>
        <w:p w14:paraId="5D0B032E" w14:textId="77777777" w:rsidR="00293072" w:rsidRPr="00CC787A" w:rsidRDefault="00EA4F68">
          <w:pPr>
            <w:pStyle w:val="Header"/>
            <w:spacing w:before="0" w:after="80"/>
            <w:rPr>
              <w:rFonts w:ascii="Calibri" w:hAnsi="Calibri"/>
              <w:b/>
              <w:bCs/>
              <w:sz w:val="24"/>
              <w:lang w:val="bg-BG"/>
            </w:rPr>
          </w:pPr>
          <w:proofErr w:type="spellStart"/>
          <w:r w:rsidRPr="00CC787A">
            <w:rPr>
              <w:rFonts w:ascii="Calibri" w:hAnsi="Calibri"/>
              <w:b/>
              <w:bCs/>
              <w:sz w:val="24"/>
              <w:lang w:val="en-US"/>
            </w:rPr>
            <w:t>Sirma</w:t>
          </w:r>
          <w:proofErr w:type="spellEnd"/>
          <w:r w:rsidRPr="00CC787A">
            <w:rPr>
              <w:rFonts w:ascii="Calibri" w:hAnsi="Calibri"/>
              <w:b/>
              <w:bCs/>
              <w:sz w:val="24"/>
              <w:lang w:val="en-US"/>
            </w:rPr>
            <w:t xml:space="preserve"> </w:t>
          </w:r>
          <w:r w:rsidR="00DB16A7">
            <w:rPr>
              <w:rFonts w:ascii="Calibri" w:hAnsi="Calibri"/>
              <w:b/>
              <w:bCs/>
              <w:sz w:val="24"/>
              <w:lang w:val="en-US"/>
            </w:rPr>
            <w:t>Group Holding</w:t>
          </w:r>
          <w:r w:rsidR="00E2535B" w:rsidRPr="00CC787A">
            <w:rPr>
              <w:rFonts w:ascii="Calibri" w:hAnsi="Calibri"/>
              <w:b/>
              <w:bCs/>
              <w:sz w:val="24"/>
              <w:lang w:val="en-US"/>
            </w:rPr>
            <w:t xml:space="preserve"> JSC</w:t>
          </w:r>
        </w:p>
        <w:p w14:paraId="0A85F3D3" w14:textId="77777777" w:rsidR="00293072" w:rsidRPr="00CC787A" w:rsidRDefault="00293072" w:rsidP="00E2535B">
          <w:pPr>
            <w:pStyle w:val="Header"/>
            <w:tabs>
              <w:tab w:val="clear" w:pos="4153"/>
              <w:tab w:val="clear" w:pos="8306"/>
              <w:tab w:val="left" w:pos="3132"/>
              <w:tab w:val="left" w:pos="3852"/>
            </w:tabs>
            <w:spacing w:before="0" w:after="0"/>
            <w:rPr>
              <w:rFonts w:ascii="Calibri" w:hAnsi="Calibri"/>
              <w:lang w:val="en-US"/>
            </w:rPr>
          </w:pPr>
          <w:r w:rsidRPr="00CC787A">
            <w:rPr>
              <w:rFonts w:ascii="Calibri" w:hAnsi="Calibri"/>
              <w:lang w:val="bg-BG"/>
            </w:rPr>
            <w:t xml:space="preserve">135 </w:t>
          </w:r>
          <w:proofErr w:type="spellStart"/>
          <w:r w:rsidR="00EA4F68" w:rsidRPr="00CC787A">
            <w:rPr>
              <w:rFonts w:ascii="Calibri" w:hAnsi="Calibri"/>
              <w:lang w:val="en-US"/>
            </w:rPr>
            <w:t>Tsarigradsko</w:t>
          </w:r>
          <w:proofErr w:type="spellEnd"/>
          <w:r w:rsidR="00EA4F68" w:rsidRPr="00CC787A">
            <w:rPr>
              <w:rFonts w:ascii="Calibri" w:hAnsi="Calibri"/>
              <w:lang w:val="en-US"/>
            </w:rPr>
            <w:t xml:space="preserve"> </w:t>
          </w:r>
          <w:proofErr w:type="spellStart"/>
          <w:r w:rsidR="00EA4F68" w:rsidRPr="00CC787A">
            <w:rPr>
              <w:rFonts w:ascii="Calibri" w:hAnsi="Calibri"/>
              <w:lang w:val="en-US"/>
            </w:rPr>
            <w:t>Shosse</w:t>
          </w:r>
          <w:proofErr w:type="spellEnd"/>
          <w:r w:rsidR="00EA4F68" w:rsidRPr="00CC787A">
            <w:rPr>
              <w:rFonts w:ascii="Calibri" w:hAnsi="Calibri"/>
              <w:lang w:val="en-US"/>
            </w:rPr>
            <w:t xml:space="preserve"> Blvd.</w:t>
          </w:r>
          <w:r w:rsidRPr="00CC787A">
            <w:rPr>
              <w:rFonts w:ascii="Calibri" w:hAnsi="Calibri"/>
              <w:lang w:val="bg-BG"/>
            </w:rPr>
            <w:tab/>
          </w:r>
          <w:r w:rsidR="00EA4F68" w:rsidRPr="00CC787A">
            <w:rPr>
              <w:rFonts w:ascii="Calibri" w:hAnsi="Calibri"/>
              <w:lang w:val="en-US"/>
            </w:rPr>
            <w:t>Phone</w:t>
          </w:r>
          <w:r w:rsidRPr="00CC787A">
            <w:rPr>
              <w:rFonts w:ascii="Calibri" w:hAnsi="Calibri"/>
              <w:lang w:val="bg-BG"/>
            </w:rPr>
            <w:t>:</w:t>
          </w:r>
          <w:r w:rsidR="00FD7713" w:rsidRPr="00CC787A">
            <w:rPr>
              <w:rFonts w:ascii="Calibri" w:hAnsi="Calibri"/>
              <w:lang w:val="it-IT"/>
            </w:rPr>
            <w:t xml:space="preserve"> </w:t>
          </w:r>
          <w:r w:rsidR="00FD7713" w:rsidRPr="00CC787A">
            <w:rPr>
              <w:rFonts w:ascii="Calibri" w:hAnsi="Calibri"/>
              <w:lang w:val="it-IT"/>
            </w:rPr>
            <w:tab/>
          </w:r>
          <w:r w:rsidR="00F46CC3" w:rsidRPr="00CC787A">
            <w:rPr>
              <w:rFonts w:ascii="Calibri" w:hAnsi="Calibri"/>
              <w:lang w:val="bg-BG"/>
            </w:rPr>
            <w:t>(+359 2) 9768 3</w:t>
          </w:r>
          <w:r w:rsidR="00E50038" w:rsidRPr="00CC787A">
            <w:rPr>
              <w:rFonts w:ascii="Calibri" w:hAnsi="Calibri"/>
              <w:lang w:val="en-US"/>
            </w:rPr>
            <w:t>10</w:t>
          </w:r>
        </w:p>
        <w:p w14:paraId="4FE79FA5" w14:textId="77777777" w:rsidR="00293072" w:rsidRPr="00CC787A" w:rsidRDefault="00293072" w:rsidP="00E2535B">
          <w:pPr>
            <w:pStyle w:val="Header"/>
            <w:tabs>
              <w:tab w:val="clear" w:pos="4153"/>
              <w:tab w:val="clear" w:pos="8306"/>
              <w:tab w:val="left" w:pos="3132"/>
              <w:tab w:val="left" w:pos="3852"/>
            </w:tabs>
            <w:spacing w:before="0" w:after="0"/>
            <w:rPr>
              <w:rFonts w:ascii="Calibri" w:hAnsi="Calibri"/>
              <w:lang w:val="en-US"/>
            </w:rPr>
          </w:pPr>
          <w:r w:rsidRPr="00CC787A">
            <w:rPr>
              <w:rFonts w:ascii="Calibri" w:hAnsi="Calibri"/>
              <w:lang w:val="bg-BG"/>
            </w:rPr>
            <w:t>1784</w:t>
          </w:r>
          <w:r w:rsidR="00EA4F68" w:rsidRPr="00CC787A">
            <w:rPr>
              <w:rFonts w:ascii="Calibri" w:hAnsi="Calibri"/>
              <w:lang w:val="it-IT"/>
            </w:rPr>
            <w:t xml:space="preserve"> Sofia</w:t>
          </w:r>
          <w:r w:rsidRPr="00CC787A">
            <w:rPr>
              <w:rFonts w:ascii="Calibri" w:hAnsi="Calibri"/>
              <w:lang w:val="bg-BG"/>
            </w:rPr>
            <w:t xml:space="preserve">, </w:t>
          </w:r>
          <w:r w:rsidR="00EA4F68" w:rsidRPr="00CC787A">
            <w:rPr>
              <w:rFonts w:ascii="Calibri" w:hAnsi="Calibri"/>
              <w:lang w:val="it-IT"/>
            </w:rPr>
            <w:t>Bulgaria</w:t>
          </w:r>
          <w:r w:rsidRPr="00CC787A">
            <w:rPr>
              <w:rFonts w:ascii="Calibri" w:hAnsi="Calibri"/>
              <w:lang w:val="bg-BG"/>
            </w:rPr>
            <w:tab/>
          </w:r>
          <w:r w:rsidR="00EA4F68" w:rsidRPr="00CC787A">
            <w:rPr>
              <w:rFonts w:ascii="Calibri" w:hAnsi="Calibri"/>
              <w:lang w:val="it-IT"/>
            </w:rPr>
            <w:t>Fax</w:t>
          </w:r>
          <w:r w:rsidRPr="00CC787A">
            <w:rPr>
              <w:rFonts w:ascii="Calibri" w:hAnsi="Calibri"/>
              <w:lang w:val="bg-BG"/>
            </w:rPr>
            <w:t>:</w:t>
          </w:r>
          <w:r w:rsidR="00FD7713" w:rsidRPr="00CC787A">
            <w:rPr>
              <w:rFonts w:ascii="Calibri" w:hAnsi="Calibri"/>
              <w:lang w:val="it-IT"/>
            </w:rPr>
            <w:tab/>
          </w:r>
          <w:r w:rsidR="00E50038" w:rsidRPr="00CC787A">
            <w:rPr>
              <w:rFonts w:ascii="Calibri" w:hAnsi="Calibri"/>
              <w:lang w:val="bg-BG"/>
            </w:rPr>
            <w:t>(+359 2) 974</w:t>
          </w:r>
          <w:r w:rsidR="00E50038" w:rsidRPr="00CC787A">
            <w:rPr>
              <w:rFonts w:ascii="Calibri" w:hAnsi="Calibri"/>
              <w:lang w:val="en-US"/>
            </w:rPr>
            <w:t>3</w:t>
          </w:r>
          <w:r w:rsidRPr="00CC787A">
            <w:rPr>
              <w:rFonts w:ascii="Calibri" w:hAnsi="Calibri"/>
              <w:lang w:val="bg-BG"/>
            </w:rPr>
            <w:t xml:space="preserve"> </w:t>
          </w:r>
          <w:r w:rsidR="00E50038" w:rsidRPr="00CC787A">
            <w:rPr>
              <w:rFonts w:ascii="Calibri" w:hAnsi="Calibri"/>
              <w:lang w:val="en-US"/>
            </w:rPr>
            <w:t>988</w:t>
          </w:r>
        </w:p>
        <w:p w14:paraId="03E46D6A" w14:textId="77777777" w:rsidR="00293072" w:rsidRDefault="004F15A9" w:rsidP="00E2535B">
          <w:pPr>
            <w:pStyle w:val="Header"/>
            <w:tabs>
              <w:tab w:val="clear" w:pos="4153"/>
              <w:tab w:val="clear" w:pos="8306"/>
              <w:tab w:val="left" w:pos="3132"/>
              <w:tab w:val="left" w:pos="3852"/>
            </w:tabs>
            <w:spacing w:before="0" w:after="0"/>
            <w:rPr>
              <w:lang w:val="bg-BG"/>
            </w:rPr>
          </w:pPr>
          <w:hyperlink r:id="rId2" w:history="1">
            <w:r w:rsidR="001B0BA1" w:rsidRPr="00391B24">
              <w:rPr>
                <w:rStyle w:val="Hyperlink"/>
                <w:rFonts w:ascii="Calibri" w:hAnsi="Calibri"/>
              </w:rPr>
              <w:t>www.sirma.</w:t>
            </w:r>
            <w:r w:rsidR="001B0BA1" w:rsidRPr="00391B24">
              <w:rPr>
                <w:rStyle w:val="Hyperlink"/>
                <w:rFonts w:ascii="Calibri" w:hAnsi="Calibri"/>
                <w:lang w:val="en-US"/>
              </w:rPr>
              <w:t>bg</w:t>
            </w:r>
          </w:hyperlink>
          <w:r w:rsidR="00293072" w:rsidRPr="00CC787A">
            <w:rPr>
              <w:rFonts w:ascii="Calibri" w:hAnsi="Calibri"/>
              <w:lang w:val="bg-BG"/>
            </w:rPr>
            <w:tab/>
            <w:t>E-</w:t>
          </w:r>
          <w:proofErr w:type="spellStart"/>
          <w:r w:rsidR="00293072" w:rsidRPr="00CC787A">
            <w:rPr>
              <w:rFonts w:ascii="Calibri" w:hAnsi="Calibri"/>
              <w:lang w:val="bg-BG"/>
            </w:rPr>
            <w:t>mail</w:t>
          </w:r>
          <w:proofErr w:type="spellEnd"/>
          <w:r w:rsidR="00293072" w:rsidRPr="00CC787A">
            <w:rPr>
              <w:rFonts w:ascii="Calibri" w:hAnsi="Calibri"/>
              <w:lang w:val="bg-BG"/>
            </w:rPr>
            <w:t>:</w:t>
          </w:r>
          <w:r w:rsidR="00FD7713" w:rsidRPr="00CC787A">
            <w:rPr>
              <w:rFonts w:ascii="Calibri" w:hAnsi="Calibri"/>
              <w:lang w:val="it-IT"/>
            </w:rPr>
            <w:tab/>
          </w:r>
          <w:hyperlink r:id="rId3" w:history="1">
            <w:r w:rsidR="00293072" w:rsidRPr="00CC787A">
              <w:rPr>
                <w:rStyle w:val="Hyperlink"/>
                <w:rFonts w:ascii="Calibri" w:hAnsi="Calibri"/>
                <w:lang w:val="bg-BG"/>
              </w:rPr>
              <w:t>info@sirma.com</w:t>
            </w:r>
          </w:hyperlink>
          <w:r w:rsidR="00293072">
            <w:rPr>
              <w:lang w:val="bg-BG"/>
            </w:rPr>
            <w:t xml:space="preserve"> </w:t>
          </w:r>
        </w:p>
      </w:tc>
    </w:tr>
  </w:tbl>
  <w:p w14:paraId="367742E3" w14:textId="77777777" w:rsidR="00AB44A0" w:rsidRPr="00102562" w:rsidRDefault="00AB44A0" w:rsidP="009809EC">
    <w:pPr>
      <w:spacing w:before="0" w:after="0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09622EB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068D799A"/>
    <w:multiLevelType w:val="hybridMultilevel"/>
    <w:tmpl w:val="A8F8E4E6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EB378F"/>
    <w:multiLevelType w:val="hybridMultilevel"/>
    <w:tmpl w:val="67E433B2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BB370F"/>
    <w:multiLevelType w:val="hybridMultilevel"/>
    <w:tmpl w:val="CF16308C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C081AC2"/>
    <w:multiLevelType w:val="hybridMultilevel"/>
    <w:tmpl w:val="59C20390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FC45CA9"/>
    <w:multiLevelType w:val="hybridMultilevel"/>
    <w:tmpl w:val="F2F2E78A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0F62C40"/>
    <w:multiLevelType w:val="hybridMultilevel"/>
    <w:tmpl w:val="9D74D79A"/>
    <w:lvl w:ilvl="0" w:tplc="7DF82A7E">
      <w:start w:val="1"/>
      <w:numFmt w:val="lowerLetter"/>
      <w:pStyle w:val="LetterNumbering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6DE8C7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0040E8"/>
    <w:multiLevelType w:val="hybridMultilevel"/>
    <w:tmpl w:val="8BDE4DAA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B9112E9"/>
    <w:multiLevelType w:val="hybridMultilevel"/>
    <w:tmpl w:val="D7A68F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E16E6"/>
    <w:multiLevelType w:val="multilevel"/>
    <w:tmpl w:val="F3B04370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2D816F9A"/>
    <w:multiLevelType w:val="hybridMultilevel"/>
    <w:tmpl w:val="30B87B5C"/>
    <w:lvl w:ilvl="0" w:tplc="F7C01684">
      <w:start w:val="8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AA7009"/>
    <w:multiLevelType w:val="hybridMultilevel"/>
    <w:tmpl w:val="35F45212"/>
    <w:lvl w:ilvl="0" w:tplc="8A5A3A04">
      <w:start w:val="4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6F0722"/>
    <w:multiLevelType w:val="hybridMultilevel"/>
    <w:tmpl w:val="6F2A3892"/>
    <w:lvl w:ilvl="0" w:tplc="95D0E468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05283C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A9FEFD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D2C71BB"/>
    <w:multiLevelType w:val="hybridMultilevel"/>
    <w:tmpl w:val="0BF036CC"/>
    <w:lvl w:ilvl="0" w:tplc="F078BE7A">
      <w:start w:val="1"/>
      <w:numFmt w:val="bullet"/>
      <w:pStyle w:val="o2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415175A"/>
    <w:multiLevelType w:val="hybridMultilevel"/>
    <w:tmpl w:val="22986944"/>
    <w:lvl w:ilvl="0" w:tplc="3F2869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740300"/>
    <w:multiLevelType w:val="hybridMultilevel"/>
    <w:tmpl w:val="1EF4FB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B37D12"/>
    <w:multiLevelType w:val="hybridMultilevel"/>
    <w:tmpl w:val="22FA1378"/>
    <w:lvl w:ilvl="0" w:tplc="D61807CE">
      <w:start w:val="1"/>
      <w:numFmt w:val="bullet"/>
      <w:pStyle w:val="t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54C69F1A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A0A0134"/>
    <w:multiLevelType w:val="hybridMultilevel"/>
    <w:tmpl w:val="C0BC6814"/>
    <w:lvl w:ilvl="0" w:tplc="1BFA858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A6F1EA6"/>
    <w:multiLevelType w:val="hybridMultilevel"/>
    <w:tmpl w:val="6C6AC1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CB53A7"/>
    <w:multiLevelType w:val="hybridMultilevel"/>
    <w:tmpl w:val="0F30FB36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3EA4FBC"/>
    <w:multiLevelType w:val="hybridMultilevel"/>
    <w:tmpl w:val="DEB444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CF3B9D"/>
    <w:multiLevelType w:val="hybridMultilevel"/>
    <w:tmpl w:val="55AC0F6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6D677E"/>
    <w:multiLevelType w:val="hybridMultilevel"/>
    <w:tmpl w:val="79D8EB88"/>
    <w:lvl w:ilvl="0" w:tplc="6740804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047578"/>
    <w:multiLevelType w:val="hybridMultilevel"/>
    <w:tmpl w:val="91ACEB7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0721CE"/>
    <w:multiLevelType w:val="hybridMultilevel"/>
    <w:tmpl w:val="0218C0FA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81F16F8"/>
    <w:multiLevelType w:val="hybridMultilevel"/>
    <w:tmpl w:val="1BE2249C"/>
    <w:lvl w:ilvl="0" w:tplc="E19A5386">
      <w:start w:val="1"/>
      <w:numFmt w:val="bullet"/>
      <w:pStyle w:val="DocFunc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A816B36"/>
    <w:multiLevelType w:val="hybridMultilevel"/>
    <w:tmpl w:val="73285940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B8328D7"/>
    <w:multiLevelType w:val="hybridMultilevel"/>
    <w:tmpl w:val="B2329856"/>
    <w:lvl w:ilvl="0" w:tplc="CB82D76A">
      <w:start w:val="4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6"/>
  </w:num>
  <w:num w:numId="4">
    <w:abstractNumId w:val="13"/>
  </w:num>
  <w:num w:numId="5">
    <w:abstractNumId w:val="6"/>
  </w:num>
  <w:num w:numId="6">
    <w:abstractNumId w:val="12"/>
  </w:num>
  <w:num w:numId="7">
    <w:abstractNumId w:val="25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</w:num>
  <w:num w:numId="10">
    <w:abstractNumId w:val="3"/>
  </w:num>
  <w:num w:numId="11">
    <w:abstractNumId w:val="2"/>
  </w:num>
  <w:num w:numId="12">
    <w:abstractNumId w:val="19"/>
  </w:num>
  <w:num w:numId="13">
    <w:abstractNumId w:val="1"/>
  </w:num>
  <w:num w:numId="14">
    <w:abstractNumId w:val="4"/>
  </w:num>
  <w:num w:numId="15">
    <w:abstractNumId w:val="8"/>
  </w:num>
  <w:num w:numId="16">
    <w:abstractNumId w:val="24"/>
  </w:num>
  <w:num w:numId="17">
    <w:abstractNumId w:val="5"/>
  </w:num>
  <w:num w:numId="18">
    <w:abstractNumId w:val="7"/>
  </w:num>
  <w:num w:numId="19">
    <w:abstractNumId w:val="22"/>
  </w:num>
  <w:num w:numId="20">
    <w:abstractNumId w:val="11"/>
  </w:num>
  <w:num w:numId="21">
    <w:abstractNumId w:val="27"/>
  </w:num>
  <w:num w:numId="22">
    <w:abstractNumId w:val="10"/>
  </w:num>
  <w:num w:numId="23">
    <w:abstractNumId w:val="23"/>
  </w:num>
  <w:num w:numId="24">
    <w:abstractNumId w:val="21"/>
  </w:num>
  <w:num w:numId="25">
    <w:abstractNumId w:val="20"/>
  </w:num>
  <w:num w:numId="26">
    <w:abstractNumId w:val="14"/>
  </w:num>
  <w:num w:numId="27">
    <w:abstractNumId w:val="17"/>
  </w:num>
  <w:num w:numId="28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E3C"/>
    <w:rsid w:val="00002F8E"/>
    <w:rsid w:val="000422BC"/>
    <w:rsid w:val="00044328"/>
    <w:rsid w:val="0005202B"/>
    <w:rsid w:val="00086E8C"/>
    <w:rsid w:val="00086F92"/>
    <w:rsid w:val="00087D31"/>
    <w:rsid w:val="0009088F"/>
    <w:rsid w:val="000B43C9"/>
    <w:rsid w:val="000C46E0"/>
    <w:rsid w:val="000D60AE"/>
    <w:rsid w:val="000F6A1C"/>
    <w:rsid w:val="000F6C44"/>
    <w:rsid w:val="00102562"/>
    <w:rsid w:val="001038B4"/>
    <w:rsid w:val="001079DF"/>
    <w:rsid w:val="001101D0"/>
    <w:rsid w:val="0013717B"/>
    <w:rsid w:val="00163CEB"/>
    <w:rsid w:val="00170ECA"/>
    <w:rsid w:val="001816FD"/>
    <w:rsid w:val="0018588B"/>
    <w:rsid w:val="00194130"/>
    <w:rsid w:val="001943D6"/>
    <w:rsid w:val="001A1A14"/>
    <w:rsid w:val="001A2036"/>
    <w:rsid w:val="001B0BA1"/>
    <w:rsid w:val="001B3CF4"/>
    <w:rsid w:val="001C67DB"/>
    <w:rsid w:val="001D16A3"/>
    <w:rsid w:val="001E3B6F"/>
    <w:rsid w:val="00201F26"/>
    <w:rsid w:val="0024444B"/>
    <w:rsid w:val="00263D03"/>
    <w:rsid w:val="00284959"/>
    <w:rsid w:val="00293072"/>
    <w:rsid w:val="0029756A"/>
    <w:rsid w:val="002A0EAE"/>
    <w:rsid w:val="002A1FDE"/>
    <w:rsid w:val="002C0D5F"/>
    <w:rsid w:val="002C5DFA"/>
    <w:rsid w:val="002C6800"/>
    <w:rsid w:val="002D13DC"/>
    <w:rsid w:val="002D4FA4"/>
    <w:rsid w:val="002E057B"/>
    <w:rsid w:val="002E38D8"/>
    <w:rsid w:val="00321B3B"/>
    <w:rsid w:val="00327A28"/>
    <w:rsid w:val="003323EC"/>
    <w:rsid w:val="003328A6"/>
    <w:rsid w:val="00356FB7"/>
    <w:rsid w:val="00374F38"/>
    <w:rsid w:val="003856C8"/>
    <w:rsid w:val="00395571"/>
    <w:rsid w:val="003B4239"/>
    <w:rsid w:val="003E2168"/>
    <w:rsid w:val="003E34D4"/>
    <w:rsid w:val="00400624"/>
    <w:rsid w:val="004262C5"/>
    <w:rsid w:val="00473608"/>
    <w:rsid w:val="00484CE3"/>
    <w:rsid w:val="004913CB"/>
    <w:rsid w:val="004A465A"/>
    <w:rsid w:val="004B0851"/>
    <w:rsid w:val="004B7BD6"/>
    <w:rsid w:val="004C3C35"/>
    <w:rsid w:val="004D3836"/>
    <w:rsid w:val="004D536B"/>
    <w:rsid w:val="004F15A9"/>
    <w:rsid w:val="004F5A9D"/>
    <w:rsid w:val="00514CE3"/>
    <w:rsid w:val="00527605"/>
    <w:rsid w:val="00535618"/>
    <w:rsid w:val="00537D97"/>
    <w:rsid w:val="005439E1"/>
    <w:rsid w:val="0054793C"/>
    <w:rsid w:val="00547F85"/>
    <w:rsid w:val="00566959"/>
    <w:rsid w:val="00570A60"/>
    <w:rsid w:val="00570AAB"/>
    <w:rsid w:val="00593E2F"/>
    <w:rsid w:val="005A6AB3"/>
    <w:rsid w:val="005C3EFA"/>
    <w:rsid w:val="005E5EA7"/>
    <w:rsid w:val="005F3524"/>
    <w:rsid w:val="006102E2"/>
    <w:rsid w:val="006137FF"/>
    <w:rsid w:val="0061663A"/>
    <w:rsid w:val="006311F0"/>
    <w:rsid w:val="00697716"/>
    <w:rsid w:val="006A5143"/>
    <w:rsid w:val="006C5373"/>
    <w:rsid w:val="007344E1"/>
    <w:rsid w:val="00735D2F"/>
    <w:rsid w:val="00747E58"/>
    <w:rsid w:val="00753EE0"/>
    <w:rsid w:val="0076286B"/>
    <w:rsid w:val="00774FD2"/>
    <w:rsid w:val="007867B0"/>
    <w:rsid w:val="007939EF"/>
    <w:rsid w:val="0079584E"/>
    <w:rsid w:val="007A4C8E"/>
    <w:rsid w:val="007B4DA6"/>
    <w:rsid w:val="007C3978"/>
    <w:rsid w:val="007C3A7B"/>
    <w:rsid w:val="007F50D0"/>
    <w:rsid w:val="008115C9"/>
    <w:rsid w:val="008239D7"/>
    <w:rsid w:val="008239E2"/>
    <w:rsid w:val="00824A9A"/>
    <w:rsid w:val="00834ABD"/>
    <w:rsid w:val="008562E9"/>
    <w:rsid w:val="0086243A"/>
    <w:rsid w:val="008B792C"/>
    <w:rsid w:val="008E37A5"/>
    <w:rsid w:val="008E4C01"/>
    <w:rsid w:val="008E5C18"/>
    <w:rsid w:val="00914CB0"/>
    <w:rsid w:val="0091729F"/>
    <w:rsid w:val="00933600"/>
    <w:rsid w:val="00960137"/>
    <w:rsid w:val="00960A88"/>
    <w:rsid w:val="00961D90"/>
    <w:rsid w:val="00971A8E"/>
    <w:rsid w:val="0097431F"/>
    <w:rsid w:val="009809EC"/>
    <w:rsid w:val="00985C18"/>
    <w:rsid w:val="009D23BA"/>
    <w:rsid w:val="009F2F27"/>
    <w:rsid w:val="00A01962"/>
    <w:rsid w:val="00A05ED5"/>
    <w:rsid w:val="00A0761C"/>
    <w:rsid w:val="00A13E52"/>
    <w:rsid w:val="00A17D54"/>
    <w:rsid w:val="00A23911"/>
    <w:rsid w:val="00A33E30"/>
    <w:rsid w:val="00A37923"/>
    <w:rsid w:val="00AB121A"/>
    <w:rsid w:val="00AB44A0"/>
    <w:rsid w:val="00AB4971"/>
    <w:rsid w:val="00AC6C4C"/>
    <w:rsid w:val="00AD5B58"/>
    <w:rsid w:val="00AF6384"/>
    <w:rsid w:val="00B0714F"/>
    <w:rsid w:val="00B75949"/>
    <w:rsid w:val="00B960CC"/>
    <w:rsid w:val="00BA45CD"/>
    <w:rsid w:val="00BA4EE8"/>
    <w:rsid w:val="00BB4434"/>
    <w:rsid w:val="00BB5E83"/>
    <w:rsid w:val="00BC4B7F"/>
    <w:rsid w:val="00BE52BB"/>
    <w:rsid w:val="00C02747"/>
    <w:rsid w:val="00C13681"/>
    <w:rsid w:val="00C16FF0"/>
    <w:rsid w:val="00C324F1"/>
    <w:rsid w:val="00C3331B"/>
    <w:rsid w:val="00C43462"/>
    <w:rsid w:val="00C51B40"/>
    <w:rsid w:val="00C640EF"/>
    <w:rsid w:val="00C7261D"/>
    <w:rsid w:val="00C753A9"/>
    <w:rsid w:val="00C800AC"/>
    <w:rsid w:val="00C9278D"/>
    <w:rsid w:val="00CB17F3"/>
    <w:rsid w:val="00CB1862"/>
    <w:rsid w:val="00CB3171"/>
    <w:rsid w:val="00CC787A"/>
    <w:rsid w:val="00CE1F85"/>
    <w:rsid w:val="00CE2572"/>
    <w:rsid w:val="00CF7C88"/>
    <w:rsid w:val="00D17897"/>
    <w:rsid w:val="00D2192D"/>
    <w:rsid w:val="00D26FA2"/>
    <w:rsid w:val="00D30A67"/>
    <w:rsid w:val="00D459D8"/>
    <w:rsid w:val="00D62115"/>
    <w:rsid w:val="00D668EC"/>
    <w:rsid w:val="00DA5386"/>
    <w:rsid w:val="00DA72ED"/>
    <w:rsid w:val="00DB16A7"/>
    <w:rsid w:val="00DC0187"/>
    <w:rsid w:val="00E02A5A"/>
    <w:rsid w:val="00E2535B"/>
    <w:rsid w:val="00E50038"/>
    <w:rsid w:val="00E702E7"/>
    <w:rsid w:val="00E93E3C"/>
    <w:rsid w:val="00E95653"/>
    <w:rsid w:val="00EA0DED"/>
    <w:rsid w:val="00EA4F68"/>
    <w:rsid w:val="00EA6BC0"/>
    <w:rsid w:val="00EC681F"/>
    <w:rsid w:val="00ED31CB"/>
    <w:rsid w:val="00ED4CE3"/>
    <w:rsid w:val="00ED64E1"/>
    <w:rsid w:val="00EE3622"/>
    <w:rsid w:val="00EF6E87"/>
    <w:rsid w:val="00F0334A"/>
    <w:rsid w:val="00F36412"/>
    <w:rsid w:val="00F46CC3"/>
    <w:rsid w:val="00FA44BD"/>
    <w:rsid w:val="00FD7713"/>
    <w:rsid w:val="00FE4002"/>
    <w:rsid w:val="00FE5242"/>
    <w:rsid w:val="00FF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3312B977"/>
  <w15:chartTrackingRefBased/>
  <w15:docId w15:val="{F908610B-8056-4389-BB69-17A3132DD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before="60" w:after="60"/>
    </w:pPr>
    <w:rPr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spacing w:before="240" w:after="120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2"/>
      </w:numPr>
      <w:spacing w:before="240" w:after="120"/>
      <w:outlineLvl w:val="1"/>
    </w:pPr>
    <w:rPr>
      <w:rFonts w:ascii="Arial" w:hAnsi="Arial" w:cs="Arial"/>
      <w:b/>
      <w:bCs/>
      <w:sz w:val="24"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2"/>
      </w:numPr>
      <w:spacing w:before="240"/>
      <w:outlineLvl w:val="2"/>
    </w:pPr>
    <w:rPr>
      <w:rFonts w:ascii="Arial" w:hAnsi="Arial" w:cs="Arial"/>
      <w:b/>
      <w:bCs/>
      <w:sz w:val="22"/>
      <w:szCs w:val="2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2"/>
      </w:numPr>
      <w:spacing w:before="240"/>
      <w:outlineLvl w:val="3"/>
    </w:pPr>
    <w:rPr>
      <w:b/>
      <w:bCs/>
      <w:i/>
      <w:sz w:val="22"/>
      <w:szCs w:val="22"/>
    </w:rPr>
  </w:style>
  <w:style w:type="paragraph" w:styleId="Heading5">
    <w:name w:val="heading 5"/>
    <w:basedOn w:val="Normal"/>
    <w:next w:val="Normal"/>
    <w:qFormat/>
    <w:pPr>
      <w:numPr>
        <w:ilvl w:val="4"/>
        <w:numId w:val="2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2"/>
      </w:numPr>
      <w:spacing w:before="24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2"/>
      </w:numPr>
      <w:spacing w:before="24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2"/>
      </w:numPr>
      <w:spacing w:before="24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2"/>
      </w:numPr>
      <w:spacing w:before="24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lang w:val="en-GB"/>
    </w:rPr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spacing w:before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t1">
    <w:name w:val="t1"/>
    <w:basedOn w:val="Normal"/>
    <w:pPr>
      <w:tabs>
        <w:tab w:val="num" w:pos="360"/>
      </w:tabs>
      <w:ind w:left="360" w:hanging="360"/>
    </w:pPr>
  </w:style>
  <w:style w:type="paragraph" w:customStyle="1" w:styleId="t2">
    <w:name w:val="t2"/>
    <w:basedOn w:val="Normal"/>
    <w:pPr>
      <w:numPr>
        <w:numId w:val="3"/>
      </w:numPr>
    </w:pPr>
  </w:style>
  <w:style w:type="paragraph" w:customStyle="1" w:styleId="t3">
    <w:name w:val="t3"/>
    <w:basedOn w:val="t2"/>
    <w:pPr>
      <w:tabs>
        <w:tab w:val="num" w:pos="1080"/>
      </w:tabs>
      <w:ind w:left="1080"/>
    </w:pPr>
  </w:style>
  <w:style w:type="paragraph" w:styleId="TOC1">
    <w:name w:val="toc 1"/>
    <w:basedOn w:val="Normal"/>
    <w:next w:val="Normal"/>
    <w:autoRedefine/>
    <w:semiHidden/>
    <w:pPr>
      <w:tabs>
        <w:tab w:val="left" w:pos="480"/>
        <w:tab w:val="right" w:leader="dot" w:pos="9000"/>
      </w:tabs>
      <w:spacing w:before="0" w:after="0"/>
    </w:pPr>
    <w:rPr>
      <w:noProof/>
    </w:rPr>
  </w:style>
  <w:style w:type="paragraph" w:styleId="TOC2">
    <w:name w:val="toc 2"/>
    <w:basedOn w:val="Normal"/>
    <w:next w:val="Normal"/>
    <w:autoRedefine/>
    <w:semiHidden/>
    <w:pPr>
      <w:tabs>
        <w:tab w:val="left" w:pos="960"/>
        <w:tab w:val="right" w:leader="dot" w:pos="9350"/>
      </w:tabs>
      <w:spacing w:before="0" w:after="0"/>
      <w:ind w:left="202"/>
    </w:pPr>
  </w:style>
  <w:style w:type="paragraph" w:styleId="BodyText">
    <w:name w:val="Body Text"/>
    <w:aliases w:val="Tempo Body Text,Tempo Body Text1,Tempo Body Text2,Tempo Body Text3,Tempo Body Text4,Tempo Body Text5,Tempo Body Text6,Tempo Body Text7,Tempo Body Text8,Tempo Body Text9,Tempo Body Text10,Tempo Body Text11,Tempo Body Text21,b,Tempo Body Text31"/>
    <w:basedOn w:val="Normal"/>
    <w:pPr>
      <w:jc w:val="both"/>
    </w:pPr>
  </w:style>
  <w:style w:type="character" w:customStyle="1" w:styleId="txt">
    <w:name w:val="txt"/>
    <w:basedOn w:val="DefaultParagraphFont"/>
  </w:style>
  <w:style w:type="paragraph" w:styleId="BodyText2">
    <w:name w:val="Body Text 2"/>
    <w:basedOn w:val="Normal"/>
    <w:pPr>
      <w:tabs>
        <w:tab w:val="left" w:pos="0"/>
      </w:tabs>
      <w:spacing w:before="0" w:after="0"/>
      <w:jc w:val="both"/>
    </w:pPr>
    <w:rPr>
      <w:sz w:val="28"/>
    </w:rPr>
  </w:style>
  <w:style w:type="paragraph" w:styleId="BodyText3">
    <w:name w:val="Body Text 3"/>
    <w:basedOn w:val="Normal"/>
    <w:pPr>
      <w:keepNext/>
      <w:ind w:right="-151"/>
      <w:jc w:val="both"/>
    </w:pPr>
  </w:style>
  <w:style w:type="character" w:styleId="FollowedHyperlink">
    <w:name w:val="FollowedHyperlink"/>
    <w:rPr>
      <w:color w:val="800080"/>
      <w:u w:val="single"/>
    </w:rPr>
  </w:style>
  <w:style w:type="paragraph" w:styleId="TOC3">
    <w:name w:val="toc 3"/>
    <w:basedOn w:val="Normal"/>
    <w:next w:val="Normal"/>
    <w:autoRedefine/>
    <w:semiHidden/>
    <w:pPr>
      <w:ind w:left="400"/>
    </w:pPr>
  </w:style>
  <w:style w:type="paragraph" w:styleId="TOC4">
    <w:name w:val="toc 4"/>
    <w:basedOn w:val="Normal"/>
    <w:next w:val="Normal"/>
    <w:autoRedefine/>
    <w:semiHidden/>
    <w:pPr>
      <w:ind w:left="600"/>
    </w:pPr>
  </w:style>
  <w:style w:type="paragraph" w:styleId="TOC5">
    <w:name w:val="toc 5"/>
    <w:basedOn w:val="Normal"/>
    <w:next w:val="Normal"/>
    <w:autoRedefine/>
    <w:semiHidden/>
    <w:pPr>
      <w:ind w:left="800"/>
    </w:pPr>
  </w:style>
  <w:style w:type="paragraph" w:styleId="TOC6">
    <w:name w:val="toc 6"/>
    <w:basedOn w:val="Normal"/>
    <w:next w:val="Normal"/>
    <w:autoRedefine/>
    <w:semiHidden/>
    <w:pPr>
      <w:ind w:left="1000"/>
    </w:pPr>
  </w:style>
  <w:style w:type="paragraph" w:styleId="TOC7">
    <w:name w:val="toc 7"/>
    <w:basedOn w:val="Normal"/>
    <w:next w:val="Normal"/>
    <w:autoRedefine/>
    <w:semiHidden/>
    <w:pPr>
      <w:ind w:left="1200"/>
    </w:pPr>
  </w:style>
  <w:style w:type="paragraph" w:styleId="TOC8">
    <w:name w:val="toc 8"/>
    <w:basedOn w:val="Normal"/>
    <w:next w:val="Normal"/>
    <w:autoRedefine/>
    <w:semiHidden/>
    <w:pPr>
      <w:ind w:left="1400"/>
    </w:pPr>
  </w:style>
  <w:style w:type="paragraph" w:styleId="TOC9">
    <w:name w:val="toc 9"/>
    <w:basedOn w:val="Normal"/>
    <w:next w:val="Normal"/>
    <w:autoRedefine/>
    <w:semiHidden/>
    <w:pPr>
      <w:ind w:left="1600"/>
    </w:pPr>
  </w:style>
  <w:style w:type="paragraph" w:customStyle="1" w:styleId="title1">
    <w:name w:val="title1"/>
    <w:basedOn w:val="Normal"/>
    <w:pPr>
      <w:tabs>
        <w:tab w:val="left" w:pos="2700"/>
      </w:tabs>
      <w:spacing w:before="40"/>
      <w:ind w:left="2700" w:hanging="1440"/>
    </w:pPr>
    <w:rPr>
      <w:b/>
      <w:bCs/>
      <w:lang w:val="en-GB"/>
    </w:rPr>
  </w:style>
  <w:style w:type="character" w:customStyle="1" w:styleId="bold">
    <w:name w:val="bold"/>
    <w:basedOn w:val="DefaultParagraphFont"/>
  </w:style>
  <w:style w:type="paragraph" w:customStyle="1" w:styleId="o2">
    <w:name w:val="o2"/>
    <w:basedOn w:val="Normal"/>
    <w:pPr>
      <w:numPr>
        <w:numId w:val="4"/>
      </w:numPr>
      <w:tabs>
        <w:tab w:val="clear" w:pos="1080"/>
        <w:tab w:val="num" w:pos="700"/>
      </w:tabs>
      <w:spacing w:before="40" w:after="40"/>
      <w:ind w:left="700"/>
    </w:pPr>
    <w:rPr>
      <w:lang w:val="en-US"/>
    </w:rPr>
  </w:style>
  <w:style w:type="paragraph" w:styleId="BodyTextIndent">
    <w:name w:val="Body Text Indent"/>
    <w:basedOn w:val="Normal"/>
    <w:pPr>
      <w:overflowPunct w:val="0"/>
      <w:autoSpaceDE w:val="0"/>
      <w:autoSpaceDN w:val="0"/>
      <w:adjustRightInd w:val="0"/>
      <w:spacing w:before="0" w:after="120"/>
      <w:ind w:left="720" w:hanging="720"/>
      <w:jc w:val="both"/>
      <w:textAlignment w:val="baseline"/>
    </w:pPr>
    <w:rPr>
      <w:sz w:val="22"/>
      <w:szCs w:val="22"/>
    </w:rPr>
  </w:style>
  <w:style w:type="paragraph" w:styleId="BodyTextIndent2">
    <w:name w:val="Body Text Indent 2"/>
    <w:basedOn w:val="Normal"/>
    <w:pPr>
      <w:spacing w:before="120"/>
      <w:ind w:firstLine="578"/>
      <w:jc w:val="both"/>
    </w:pPr>
  </w:style>
  <w:style w:type="character" w:customStyle="1" w:styleId="firstletter1">
    <w:name w:val="firstletter1"/>
    <w:rPr>
      <w:rFonts w:cs="Arial"/>
      <w:bCs/>
      <w:color w:val="FF3333"/>
      <w:szCs w:val="28"/>
    </w:rPr>
  </w:style>
  <w:style w:type="paragraph" w:styleId="BodyTextIndent3">
    <w:name w:val="Body Text Indent 3"/>
    <w:basedOn w:val="Normal"/>
    <w:pPr>
      <w:ind w:left="720"/>
    </w:pPr>
    <w:rPr>
      <w:i/>
      <w:iCs/>
    </w:rPr>
  </w:style>
  <w:style w:type="paragraph" w:styleId="ListBullet3">
    <w:name w:val="List Bullet 3"/>
    <w:basedOn w:val="Normal"/>
    <w:pPr>
      <w:numPr>
        <w:numId w:val="1"/>
      </w:numPr>
      <w:tabs>
        <w:tab w:val="clear" w:pos="1080"/>
        <w:tab w:val="num" w:pos="926"/>
      </w:tabs>
      <w:ind w:left="926"/>
      <w:jc w:val="both"/>
    </w:pPr>
  </w:style>
  <w:style w:type="paragraph" w:customStyle="1" w:styleId="LetterNumbering">
    <w:name w:val="Letter Numbering"/>
    <w:basedOn w:val="Normal"/>
    <w:pPr>
      <w:numPr>
        <w:numId w:val="5"/>
      </w:numPr>
      <w:spacing w:before="0" w:after="120"/>
      <w:jc w:val="both"/>
    </w:pPr>
    <w:rPr>
      <w:sz w:val="24"/>
      <w:lang w:val="en-US"/>
    </w:rPr>
  </w:style>
  <w:style w:type="paragraph" w:styleId="ListBullet">
    <w:name w:val="List Bullet"/>
    <w:basedOn w:val="Normal"/>
    <w:autoRedefine/>
    <w:pPr>
      <w:numPr>
        <w:numId w:val="6"/>
      </w:numPr>
      <w:spacing w:before="40" w:after="40"/>
      <w:ind w:right="-45"/>
    </w:pPr>
    <w:rPr>
      <w:sz w:val="22"/>
      <w:szCs w:val="20"/>
    </w:rPr>
  </w:style>
  <w:style w:type="paragraph" w:customStyle="1" w:styleId="DocFuncBullet">
    <w:name w:val="Doc Func Bullet"/>
    <w:basedOn w:val="Normal"/>
    <w:pPr>
      <w:numPr>
        <w:numId w:val="7"/>
      </w:numPr>
    </w:pPr>
  </w:style>
  <w:style w:type="paragraph" w:styleId="Caption">
    <w:name w:val="caption"/>
    <w:basedOn w:val="Normal"/>
    <w:next w:val="Normal"/>
    <w:qFormat/>
    <w:rPr>
      <w:b/>
      <w:bCs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1079DF"/>
    <w:pPr>
      <w:spacing w:before="0" w:after="0"/>
    </w:pPr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079DF"/>
    <w:rPr>
      <w:rFonts w:ascii="Calibri" w:eastAsiaTheme="minorHAnsi" w:hAnsi="Calibri" w:cstheme="minorBid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91729F"/>
    <w:pPr>
      <w:ind w:left="720"/>
      <w:contextualSpacing/>
    </w:pPr>
  </w:style>
  <w:style w:type="table" w:styleId="TableGrid">
    <w:name w:val="Table Grid"/>
    <w:basedOn w:val="TableNormal"/>
    <w:rsid w:val="00FF1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B0BA1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002F8E"/>
    <w:pPr>
      <w:spacing w:before="100" w:beforeAutospacing="1" w:after="100" w:afterAutospacing="1"/>
    </w:pPr>
    <w:rPr>
      <w:rFonts w:eastAsiaTheme="minorHAnsi"/>
      <w:sz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4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07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sirma.com" TargetMode="External"/><Relationship Id="rId2" Type="http://schemas.openxmlformats.org/officeDocument/2006/relationships/hyperlink" Target="http://www.sirma.b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C3E15-05DF-4ABF-85FC-7D963244B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157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Company Profile (Short)</vt:lpstr>
    </vt:vector>
  </TitlesOfParts>
  <Company>Sirma Group Corp.</Company>
  <LinksUpToDate>false</LinksUpToDate>
  <CharactersWithSpaces>1012</CharactersWithSpaces>
  <SharedDoc>false</SharedDoc>
  <HLinks>
    <vt:vector size="12" baseType="variant">
      <vt:variant>
        <vt:i4>6815816</vt:i4>
      </vt:variant>
      <vt:variant>
        <vt:i4>3</vt:i4>
      </vt:variant>
      <vt:variant>
        <vt:i4>0</vt:i4>
      </vt:variant>
      <vt:variant>
        <vt:i4>5</vt:i4>
      </vt:variant>
      <vt:variant>
        <vt:lpwstr>mailto:info@sirma.com</vt:lpwstr>
      </vt:variant>
      <vt:variant>
        <vt:lpwstr/>
      </vt:variant>
      <vt:variant>
        <vt:i4>4522005</vt:i4>
      </vt:variant>
      <vt:variant>
        <vt:i4>0</vt:i4>
      </vt:variant>
      <vt:variant>
        <vt:i4>0</vt:i4>
      </vt:variant>
      <vt:variant>
        <vt:i4>5</vt:i4>
      </vt:variant>
      <vt:variant>
        <vt:lpwstr>http://www.sirma.com/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Company Profile (Short)</dc:title>
  <dc:subject/>
  <dc:creator>Asen Nelchinov</dc:creator>
  <cp:keywords/>
  <dc:description/>
  <cp:lastModifiedBy>Stanislav Tanushev</cp:lastModifiedBy>
  <cp:revision>9</cp:revision>
  <cp:lastPrinted>2016-06-15T15:34:00Z</cp:lastPrinted>
  <dcterms:created xsi:type="dcterms:W3CDTF">2018-10-17T10:46:00Z</dcterms:created>
  <dcterms:modified xsi:type="dcterms:W3CDTF">2018-10-29T12:19:00Z</dcterms:modified>
</cp:coreProperties>
</file>